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00BE06" w14:textId="77777777" w:rsidR="00EC2625" w:rsidRDefault="00EC2625" w:rsidP="00EC2625">
      <w:pPr>
        <w:pStyle w:val="1"/>
        <w:numPr>
          <w:ilvl w:val="2"/>
          <w:numId w:val="2"/>
        </w:numPr>
        <w:tabs>
          <w:tab w:val="left" w:pos="939"/>
        </w:tabs>
        <w:ind w:left="938" w:hanging="707"/>
      </w:pPr>
      <w:bookmarkStart w:id="0" w:name="_TOC_250035"/>
      <w:r>
        <w:t>Схемы</w:t>
      </w:r>
      <w:r>
        <w:rPr>
          <w:spacing w:val="-6"/>
        </w:rPr>
        <w:t xml:space="preserve"> </w:t>
      </w:r>
      <w:r>
        <w:t>планировки</w:t>
      </w:r>
      <w:r>
        <w:rPr>
          <w:spacing w:val="-6"/>
        </w:rPr>
        <w:t xml:space="preserve"> </w:t>
      </w:r>
      <w:bookmarkEnd w:id="0"/>
      <w:r>
        <w:t>зданий</w:t>
      </w:r>
    </w:p>
    <w:p w14:paraId="0486BF94" w14:textId="77777777" w:rsidR="00EC2625" w:rsidRDefault="00EC2625" w:rsidP="00EC2625">
      <w:pPr>
        <w:pStyle w:val="a5"/>
        <w:spacing w:before="6"/>
        <w:ind w:left="0"/>
        <w:rPr>
          <w:b/>
          <w:sz w:val="37"/>
        </w:rPr>
      </w:pPr>
    </w:p>
    <w:p w14:paraId="40704A9C" w14:textId="77777777" w:rsidR="00EC2625" w:rsidRDefault="00EC2625" w:rsidP="00EC2625">
      <w:pPr>
        <w:pStyle w:val="a5"/>
        <w:spacing w:line="360" w:lineRule="auto"/>
        <w:ind w:right="549" w:firstLine="456"/>
        <w:jc w:val="both"/>
      </w:pPr>
      <w:r>
        <w:t xml:space="preserve">Помещения по способу их связи между собой могут быть </w:t>
      </w:r>
      <w:r>
        <w:rPr>
          <w:i/>
        </w:rPr>
        <w:t>непроходными</w:t>
      </w:r>
      <w:r>
        <w:rPr>
          <w:i/>
          <w:spacing w:val="1"/>
        </w:rPr>
        <w:t xml:space="preserve"> </w:t>
      </w:r>
      <w:r>
        <w:t>(изолированными)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проходными</w:t>
      </w:r>
      <w:r>
        <w:rPr>
          <w:i/>
          <w:spacing w:val="1"/>
        </w:rPr>
        <w:t xml:space="preserve"> </w:t>
      </w:r>
      <w:r>
        <w:t>(неизолированными).</w:t>
      </w:r>
      <w:r>
        <w:rPr>
          <w:spacing w:val="1"/>
        </w:rPr>
        <w:t xml:space="preserve"> </w:t>
      </w:r>
      <w:r>
        <w:t>Непроходные</w:t>
      </w:r>
      <w:r>
        <w:rPr>
          <w:spacing w:val="1"/>
        </w:rPr>
        <w:t xml:space="preserve"> </w:t>
      </w:r>
      <w:r>
        <w:t>помещения сообщаются между собой с помощью третьего типа помещений,</w:t>
      </w:r>
      <w:r>
        <w:rPr>
          <w:spacing w:val="1"/>
        </w:rPr>
        <w:t xml:space="preserve"> </w:t>
      </w:r>
      <w:r>
        <w:t>обычно</w:t>
      </w:r>
      <w:r>
        <w:rPr>
          <w:spacing w:val="-2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из коммуникационных</w:t>
      </w:r>
      <w:r>
        <w:rPr>
          <w:spacing w:val="-2"/>
        </w:rPr>
        <w:t xml:space="preserve"> </w:t>
      </w:r>
      <w:r>
        <w:t>(коридора,</w:t>
      </w:r>
      <w:r>
        <w:rPr>
          <w:spacing w:val="1"/>
        </w:rPr>
        <w:t xml:space="preserve"> </w:t>
      </w:r>
      <w:r>
        <w:t>лестничной</w:t>
      </w:r>
      <w:r>
        <w:rPr>
          <w:spacing w:val="-1"/>
        </w:rPr>
        <w:t xml:space="preserve"> </w:t>
      </w:r>
      <w:r>
        <w:t>клетки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14:paraId="2EEB2534" w14:textId="77777777" w:rsidR="00EC2625" w:rsidRDefault="00EC2625" w:rsidP="00EC2625">
      <w:pPr>
        <w:spacing w:line="360" w:lineRule="auto"/>
        <w:ind w:left="232" w:right="551" w:firstLine="456"/>
        <w:jc w:val="both"/>
        <w:rPr>
          <w:sz w:val="28"/>
        </w:rPr>
      </w:pPr>
      <w:r>
        <w:rPr>
          <w:sz w:val="28"/>
        </w:rPr>
        <w:t>Известные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следующим основным схемам: </w:t>
      </w:r>
      <w:r>
        <w:rPr>
          <w:i/>
          <w:sz w:val="28"/>
        </w:rPr>
        <w:t>коридорная</w:t>
      </w:r>
      <w:r>
        <w:rPr>
          <w:sz w:val="28"/>
        </w:rPr>
        <w:t xml:space="preserve">, </w:t>
      </w:r>
      <w:r>
        <w:rPr>
          <w:i/>
          <w:sz w:val="28"/>
        </w:rPr>
        <w:t>анфиладная</w:t>
      </w:r>
      <w:r>
        <w:rPr>
          <w:sz w:val="28"/>
        </w:rPr>
        <w:t xml:space="preserve">, </w:t>
      </w:r>
      <w:r>
        <w:rPr>
          <w:i/>
          <w:sz w:val="28"/>
        </w:rPr>
        <w:t>зальная</w:t>
      </w:r>
      <w:r>
        <w:rPr>
          <w:sz w:val="28"/>
        </w:rPr>
        <w:t xml:space="preserve">, </w:t>
      </w:r>
      <w:r>
        <w:rPr>
          <w:i/>
          <w:sz w:val="28"/>
        </w:rPr>
        <w:t xml:space="preserve">павильонная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i/>
          <w:sz w:val="28"/>
        </w:rPr>
        <w:t>смешанная (комбинированная)</w:t>
      </w:r>
      <w:r>
        <w:rPr>
          <w:i/>
          <w:spacing w:val="2"/>
          <w:sz w:val="28"/>
        </w:rPr>
        <w:t xml:space="preserve"> </w:t>
      </w:r>
      <w:r>
        <w:rPr>
          <w:sz w:val="28"/>
        </w:rPr>
        <w:t>(рис.</w:t>
      </w:r>
      <w:r>
        <w:rPr>
          <w:spacing w:val="4"/>
          <w:sz w:val="28"/>
        </w:rPr>
        <w:t xml:space="preserve"> </w:t>
      </w:r>
      <w:r>
        <w:rPr>
          <w:sz w:val="28"/>
        </w:rPr>
        <w:t>9).</w:t>
      </w:r>
    </w:p>
    <w:p w14:paraId="0DFF1043" w14:textId="77777777" w:rsidR="00EC2625" w:rsidRDefault="00EC2625" w:rsidP="00EC2625">
      <w:pPr>
        <w:pStyle w:val="a5"/>
        <w:spacing w:line="360" w:lineRule="auto"/>
        <w:ind w:right="548" w:firstLine="456"/>
        <w:jc w:val="both"/>
      </w:pPr>
      <w:r>
        <w:rPr>
          <w:i/>
        </w:rPr>
        <w:t>Коридорная</w:t>
      </w:r>
      <w:r>
        <w:rPr>
          <w:i/>
          <w:spacing w:val="1"/>
        </w:rPr>
        <w:t xml:space="preserve"> </w:t>
      </w:r>
      <w:r>
        <w:rPr>
          <w:i/>
        </w:rPr>
        <w:t>схема</w:t>
      </w:r>
      <w:r>
        <w:rPr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сравнительно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ячеек,</w:t>
      </w:r>
      <w:r>
        <w:rPr>
          <w:spacing w:val="1"/>
        </w:rPr>
        <w:t xml:space="preserve"> </w:t>
      </w:r>
      <w:r>
        <w:t>вмещающих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коммуникацией – коридором. Ячейки могут располагаться с одной или с двух</w:t>
      </w:r>
      <w:r>
        <w:rPr>
          <w:spacing w:val="1"/>
        </w:rPr>
        <w:t xml:space="preserve"> </w:t>
      </w:r>
      <w:r>
        <w:t>сторон связывающего их коммуникационного коридора. При одностороннем</w:t>
      </w:r>
      <w:r>
        <w:rPr>
          <w:spacing w:val="1"/>
        </w:rPr>
        <w:t xml:space="preserve"> </w:t>
      </w:r>
      <w:r>
        <w:t>расположении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коридор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хорошую</w:t>
      </w:r>
      <w:r>
        <w:rPr>
          <w:spacing w:val="71"/>
        </w:rPr>
        <w:t xml:space="preserve"> </w:t>
      </w:r>
      <w:r>
        <w:t>освещенность</w:t>
      </w:r>
      <w:r>
        <w:rPr>
          <w:spacing w:val="1"/>
        </w:rPr>
        <w:t xml:space="preserve"> </w:t>
      </w:r>
      <w:r>
        <w:t>естественным светом, которая в некоторых случаях необходима, например, в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коридор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рекреационного</w:t>
      </w:r>
      <w:r>
        <w:rPr>
          <w:spacing w:val="1"/>
        </w:rPr>
        <w:t xml:space="preserve"> </w:t>
      </w:r>
      <w:r>
        <w:t>помещения. Недостатком одностороннего расположения помещений является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подсобной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периметра</w:t>
      </w:r>
      <w:r>
        <w:rPr>
          <w:spacing w:val="1"/>
        </w:rPr>
        <w:t xml:space="preserve"> </w:t>
      </w:r>
      <w:r>
        <w:t>наружных</w:t>
      </w:r>
      <w:r>
        <w:rPr>
          <w:spacing w:val="1"/>
        </w:rPr>
        <w:t xml:space="preserve"> </w:t>
      </w:r>
      <w:r>
        <w:t>стен,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ухудшает</w:t>
      </w:r>
      <w:r>
        <w:rPr>
          <w:spacing w:val="-4"/>
        </w:rPr>
        <w:t xml:space="preserve"> </w:t>
      </w:r>
      <w:r>
        <w:t>экономическую характеристику</w:t>
      </w:r>
      <w:r>
        <w:rPr>
          <w:spacing w:val="-6"/>
        </w:rPr>
        <w:t xml:space="preserve"> </w:t>
      </w:r>
      <w:r>
        <w:t>объемно-планировочного</w:t>
      </w:r>
      <w:r>
        <w:rPr>
          <w:spacing w:val="-3"/>
        </w:rPr>
        <w:t xml:space="preserve"> </w:t>
      </w:r>
      <w:r>
        <w:t>решения.</w:t>
      </w:r>
    </w:p>
    <w:p w14:paraId="0D1FA20D" w14:textId="77777777" w:rsidR="00EC2625" w:rsidRDefault="00EC2625" w:rsidP="00EC2625">
      <w:pPr>
        <w:pStyle w:val="a5"/>
        <w:spacing w:line="360" w:lineRule="auto"/>
        <w:ind w:right="549" w:firstLine="710"/>
        <w:jc w:val="both"/>
      </w:pPr>
      <w:r>
        <w:rPr>
          <w:i/>
        </w:rPr>
        <w:t xml:space="preserve">Анфиладная схема </w:t>
      </w:r>
      <w:r>
        <w:t>представляет собой ряд помещений, расположенных</w:t>
      </w:r>
      <w:r>
        <w:rPr>
          <w:spacing w:val="1"/>
        </w:rPr>
        <w:t xml:space="preserve"> </w:t>
      </w:r>
      <w:r>
        <w:t>друг за другом и объединенных между собой сквозным проходом. Такая схема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требующего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незначительной</w:t>
      </w:r>
      <w:r>
        <w:rPr>
          <w:spacing w:val="66"/>
        </w:rPr>
        <w:t xml:space="preserve"> </w:t>
      </w:r>
      <w:r>
        <w:t>степени</w:t>
      </w:r>
      <w:r>
        <w:rPr>
          <w:spacing w:val="66"/>
        </w:rPr>
        <w:t xml:space="preserve"> </w:t>
      </w:r>
      <w:r>
        <w:t>подразделения</w:t>
      </w:r>
      <w:r>
        <w:rPr>
          <w:spacing w:val="6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раскрывающихся одна</w:t>
      </w:r>
      <w:r>
        <w:rPr>
          <w:spacing w:val="-2"/>
        </w:rPr>
        <w:t xml:space="preserve"> </w:t>
      </w:r>
      <w:proofErr w:type="gramStart"/>
      <w:r>
        <w:t>в</w:t>
      </w:r>
      <w:proofErr w:type="gramEnd"/>
    </w:p>
    <w:p w14:paraId="119879AF" w14:textId="77777777" w:rsidR="00EC2625" w:rsidRDefault="00EC2625" w:rsidP="00EC2625">
      <w:pPr>
        <w:widowControl/>
        <w:autoSpaceDE/>
        <w:autoSpaceDN/>
        <w:spacing w:line="360" w:lineRule="auto"/>
        <w:sectPr w:rsidR="00EC2625">
          <w:pgSz w:w="11900" w:h="16820"/>
          <w:pgMar w:top="1000" w:right="580" w:bottom="280" w:left="900" w:header="699" w:footer="0" w:gutter="0"/>
          <w:cols w:space="720"/>
        </w:sectPr>
      </w:pPr>
    </w:p>
    <w:p w14:paraId="2180E174" w14:textId="15E1C12B" w:rsidR="00EC2625" w:rsidRDefault="00EC2625" w:rsidP="00EC2625">
      <w:pPr>
        <w:pStyle w:val="1"/>
        <w:ind w:left="431" w:right="749"/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255D2228" wp14:editId="3C6F5377">
                <wp:simplePos x="0" y="0"/>
                <wp:positionH relativeFrom="page">
                  <wp:posOffset>682625</wp:posOffset>
                </wp:positionH>
                <wp:positionV relativeFrom="page">
                  <wp:posOffset>710565</wp:posOffset>
                </wp:positionV>
                <wp:extent cx="6193790" cy="9104630"/>
                <wp:effectExtent l="0" t="0" r="635" b="0"/>
                <wp:wrapNone/>
                <wp:docPr id="5" name="Полилиния: фигур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93790" cy="9104630"/>
                        </a:xfrm>
                        <a:custGeom>
                          <a:avLst/>
                          <a:gdLst>
                            <a:gd name="T0" fmla="+- 0 1085 1075"/>
                            <a:gd name="T1" fmla="*/ T0 w 9754"/>
                            <a:gd name="T2" fmla="+- 0 1129 1119"/>
                            <a:gd name="T3" fmla="*/ 1129 h 14338"/>
                            <a:gd name="T4" fmla="+- 0 1075 1075"/>
                            <a:gd name="T5" fmla="*/ T4 w 9754"/>
                            <a:gd name="T6" fmla="+- 0 1129 1119"/>
                            <a:gd name="T7" fmla="*/ 1129 h 14338"/>
                            <a:gd name="T8" fmla="+- 0 1075 1075"/>
                            <a:gd name="T9" fmla="*/ T8 w 9754"/>
                            <a:gd name="T10" fmla="+- 0 1450 1119"/>
                            <a:gd name="T11" fmla="*/ 1450 h 14338"/>
                            <a:gd name="T12" fmla="+- 0 1075 1075"/>
                            <a:gd name="T13" fmla="*/ T12 w 9754"/>
                            <a:gd name="T14" fmla="+- 0 1460 1119"/>
                            <a:gd name="T15" fmla="*/ 1460 h 14338"/>
                            <a:gd name="T16" fmla="+- 0 1075 1075"/>
                            <a:gd name="T17" fmla="*/ T16 w 9754"/>
                            <a:gd name="T18" fmla="+- 0 15447 1119"/>
                            <a:gd name="T19" fmla="*/ 15447 h 14338"/>
                            <a:gd name="T20" fmla="+- 0 1075 1075"/>
                            <a:gd name="T21" fmla="*/ T20 w 9754"/>
                            <a:gd name="T22" fmla="+- 0 15457 1119"/>
                            <a:gd name="T23" fmla="*/ 15457 h 14338"/>
                            <a:gd name="T24" fmla="+- 0 1085 1075"/>
                            <a:gd name="T25" fmla="*/ T24 w 9754"/>
                            <a:gd name="T26" fmla="+- 0 15457 1119"/>
                            <a:gd name="T27" fmla="*/ 15457 h 14338"/>
                            <a:gd name="T28" fmla="+- 0 1085 1075"/>
                            <a:gd name="T29" fmla="*/ T28 w 9754"/>
                            <a:gd name="T30" fmla="+- 0 15447 1119"/>
                            <a:gd name="T31" fmla="*/ 15447 h 14338"/>
                            <a:gd name="T32" fmla="+- 0 1085 1075"/>
                            <a:gd name="T33" fmla="*/ T32 w 9754"/>
                            <a:gd name="T34" fmla="+- 0 1460 1119"/>
                            <a:gd name="T35" fmla="*/ 1460 h 14338"/>
                            <a:gd name="T36" fmla="+- 0 1085 1075"/>
                            <a:gd name="T37" fmla="*/ T36 w 9754"/>
                            <a:gd name="T38" fmla="+- 0 1450 1119"/>
                            <a:gd name="T39" fmla="*/ 1450 h 14338"/>
                            <a:gd name="T40" fmla="+- 0 1085 1075"/>
                            <a:gd name="T41" fmla="*/ T40 w 9754"/>
                            <a:gd name="T42" fmla="+- 0 1129 1119"/>
                            <a:gd name="T43" fmla="*/ 1129 h 14338"/>
                            <a:gd name="T44" fmla="+- 0 1085 1075"/>
                            <a:gd name="T45" fmla="*/ T44 w 9754"/>
                            <a:gd name="T46" fmla="+- 0 1119 1119"/>
                            <a:gd name="T47" fmla="*/ 1119 h 14338"/>
                            <a:gd name="T48" fmla="+- 0 1075 1075"/>
                            <a:gd name="T49" fmla="*/ T48 w 9754"/>
                            <a:gd name="T50" fmla="+- 0 1119 1119"/>
                            <a:gd name="T51" fmla="*/ 1119 h 14338"/>
                            <a:gd name="T52" fmla="+- 0 1075 1075"/>
                            <a:gd name="T53" fmla="*/ T52 w 9754"/>
                            <a:gd name="T54" fmla="+- 0 1129 1119"/>
                            <a:gd name="T55" fmla="*/ 1129 h 14338"/>
                            <a:gd name="T56" fmla="+- 0 1085 1075"/>
                            <a:gd name="T57" fmla="*/ T56 w 9754"/>
                            <a:gd name="T58" fmla="+- 0 1129 1119"/>
                            <a:gd name="T59" fmla="*/ 1129 h 14338"/>
                            <a:gd name="T60" fmla="+- 0 1085 1075"/>
                            <a:gd name="T61" fmla="*/ T60 w 9754"/>
                            <a:gd name="T62" fmla="+- 0 1119 1119"/>
                            <a:gd name="T63" fmla="*/ 1119 h 14338"/>
                            <a:gd name="T64" fmla="+- 0 10829 1075"/>
                            <a:gd name="T65" fmla="*/ T64 w 9754"/>
                            <a:gd name="T66" fmla="+- 0 1129 1119"/>
                            <a:gd name="T67" fmla="*/ 1129 h 14338"/>
                            <a:gd name="T68" fmla="+- 0 10819 1075"/>
                            <a:gd name="T69" fmla="*/ T68 w 9754"/>
                            <a:gd name="T70" fmla="+- 0 1129 1119"/>
                            <a:gd name="T71" fmla="*/ 1129 h 14338"/>
                            <a:gd name="T72" fmla="+- 0 10819 1075"/>
                            <a:gd name="T73" fmla="*/ T72 w 9754"/>
                            <a:gd name="T74" fmla="+- 0 1450 1119"/>
                            <a:gd name="T75" fmla="*/ 1450 h 14338"/>
                            <a:gd name="T76" fmla="+- 0 1085 1075"/>
                            <a:gd name="T77" fmla="*/ T76 w 9754"/>
                            <a:gd name="T78" fmla="+- 0 1450 1119"/>
                            <a:gd name="T79" fmla="*/ 1450 h 14338"/>
                            <a:gd name="T80" fmla="+- 0 1085 1075"/>
                            <a:gd name="T81" fmla="*/ T80 w 9754"/>
                            <a:gd name="T82" fmla="+- 0 1460 1119"/>
                            <a:gd name="T83" fmla="*/ 1460 h 14338"/>
                            <a:gd name="T84" fmla="+- 0 10819 1075"/>
                            <a:gd name="T85" fmla="*/ T84 w 9754"/>
                            <a:gd name="T86" fmla="+- 0 1460 1119"/>
                            <a:gd name="T87" fmla="*/ 1460 h 14338"/>
                            <a:gd name="T88" fmla="+- 0 10819 1075"/>
                            <a:gd name="T89" fmla="*/ T88 w 9754"/>
                            <a:gd name="T90" fmla="+- 0 15447 1119"/>
                            <a:gd name="T91" fmla="*/ 15447 h 14338"/>
                            <a:gd name="T92" fmla="+- 0 1085 1075"/>
                            <a:gd name="T93" fmla="*/ T92 w 9754"/>
                            <a:gd name="T94" fmla="+- 0 15447 1119"/>
                            <a:gd name="T95" fmla="*/ 15447 h 14338"/>
                            <a:gd name="T96" fmla="+- 0 1085 1075"/>
                            <a:gd name="T97" fmla="*/ T96 w 9754"/>
                            <a:gd name="T98" fmla="+- 0 15457 1119"/>
                            <a:gd name="T99" fmla="*/ 15457 h 14338"/>
                            <a:gd name="T100" fmla="+- 0 10819 1075"/>
                            <a:gd name="T101" fmla="*/ T100 w 9754"/>
                            <a:gd name="T102" fmla="+- 0 15457 1119"/>
                            <a:gd name="T103" fmla="*/ 15457 h 14338"/>
                            <a:gd name="T104" fmla="+- 0 10829 1075"/>
                            <a:gd name="T105" fmla="*/ T104 w 9754"/>
                            <a:gd name="T106" fmla="+- 0 15457 1119"/>
                            <a:gd name="T107" fmla="*/ 15457 h 14338"/>
                            <a:gd name="T108" fmla="+- 0 10829 1075"/>
                            <a:gd name="T109" fmla="*/ T108 w 9754"/>
                            <a:gd name="T110" fmla="+- 0 15447 1119"/>
                            <a:gd name="T111" fmla="*/ 15447 h 14338"/>
                            <a:gd name="T112" fmla="+- 0 10829 1075"/>
                            <a:gd name="T113" fmla="*/ T112 w 9754"/>
                            <a:gd name="T114" fmla="+- 0 1460 1119"/>
                            <a:gd name="T115" fmla="*/ 1460 h 14338"/>
                            <a:gd name="T116" fmla="+- 0 10829 1075"/>
                            <a:gd name="T117" fmla="*/ T116 w 9754"/>
                            <a:gd name="T118" fmla="+- 0 1450 1119"/>
                            <a:gd name="T119" fmla="*/ 1450 h 14338"/>
                            <a:gd name="T120" fmla="+- 0 10829 1075"/>
                            <a:gd name="T121" fmla="*/ T120 w 9754"/>
                            <a:gd name="T122" fmla="+- 0 1129 1119"/>
                            <a:gd name="T123" fmla="*/ 1129 h 14338"/>
                            <a:gd name="T124" fmla="+- 0 10829 1075"/>
                            <a:gd name="T125" fmla="*/ T124 w 9754"/>
                            <a:gd name="T126" fmla="+- 0 1119 1119"/>
                            <a:gd name="T127" fmla="*/ 1119 h 14338"/>
                            <a:gd name="T128" fmla="+- 0 10819 1075"/>
                            <a:gd name="T129" fmla="*/ T128 w 9754"/>
                            <a:gd name="T130" fmla="+- 0 1119 1119"/>
                            <a:gd name="T131" fmla="*/ 1119 h 14338"/>
                            <a:gd name="T132" fmla="+- 0 1085 1075"/>
                            <a:gd name="T133" fmla="*/ T132 w 9754"/>
                            <a:gd name="T134" fmla="+- 0 1119 1119"/>
                            <a:gd name="T135" fmla="*/ 1119 h 14338"/>
                            <a:gd name="T136" fmla="+- 0 1085 1075"/>
                            <a:gd name="T137" fmla="*/ T136 w 9754"/>
                            <a:gd name="T138" fmla="+- 0 1129 1119"/>
                            <a:gd name="T139" fmla="*/ 1129 h 14338"/>
                            <a:gd name="T140" fmla="+- 0 10819 1075"/>
                            <a:gd name="T141" fmla="*/ T140 w 9754"/>
                            <a:gd name="T142" fmla="+- 0 1129 1119"/>
                            <a:gd name="T143" fmla="*/ 1129 h 14338"/>
                            <a:gd name="T144" fmla="+- 0 10829 1075"/>
                            <a:gd name="T145" fmla="*/ T144 w 9754"/>
                            <a:gd name="T146" fmla="+- 0 1129 1119"/>
                            <a:gd name="T147" fmla="*/ 1129 h 14338"/>
                            <a:gd name="T148" fmla="+- 0 10829 1075"/>
                            <a:gd name="T149" fmla="*/ T148 w 9754"/>
                            <a:gd name="T150" fmla="+- 0 1119 1119"/>
                            <a:gd name="T151" fmla="*/ 1119 h 143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9754" h="14338">
                              <a:moveTo>
                                <a:pt x="10" y="10"/>
                              </a:moveTo>
                              <a:lnTo>
                                <a:pt x="0" y="10"/>
                              </a:lnTo>
                              <a:lnTo>
                                <a:pt x="0" y="331"/>
                              </a:lnTo>
                              <a:lnTo>
                                <a:pt x="0" y="341"/>
                              </a:lnTo>
                              <a:lnTo>
                                <a:pt x="0" y="14328"/>
                              </a:lnTo>
                              <a:lnTo>
                                <a:pt x="0" y="14338"/>
                              </a:lnTo>
                              <a:lnTo>
                                <a:pt x="10" y="14338"/>
                              </a:lnTo>
                              <a:lnTo>
                                <a:pt x="10" y="14328"/>
                              </a:lnTo>
                              <a:lnTo>
                                <a:pt x="10" y="341"/>
                              </a:lnTo>
                              <a:lnTo>
                                <a:pt x="10" y="331"/>
                              </a:lnTo>
                              <a:lnTo>
                                <a:pt x="10" y="10"/>
                              </a:lnTo>
                              <a:close/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10" y="10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9754" y="10"/>
                              </a:moveTo>
                              <a:lnTo>
                                <a:pt x="9744" y="10"/>
                              </a:lnTo>
                              <a:lnTo>
                                <a:pt x="9744" y="331"/>
                              </a:lnTo>
                              <a:lnTo>
                                <a:pt x="10" y="331"/>
                              </a:lnTo>
                              <a:lnTo>
                                <a:pt x="10" y="341"/>
                              </a:lnTo>
                              <a:lnTo>
                                <a:pt x="9744" y="341"/>
                              </a:lnTo>
                              <a:lnTo>
                                <a:pt x="9744" y="14328"/>
                              </a:lnTo>
                              <a:lnTo>
                                <a:pt x="10" y="14328"/>
                              </a:lnTo>
                              <a:lnTo>
                                <a:pt x="10" y="14338"/>
                              </a:lnTo>
                              <a:lnTo>
                                <a:pt x="9744" y="14338"/>
                              </a:lnTo>
                              <a:lnTo>
                                <a:pt x="9754" y="14338"/>
                              </a:lnTo>
                              <a:lnTo>
                                <a:pt x="9754" y="14328"/>
                              </a:lnTo>
                              <a:lnTo>
                                <a:pt x="9754" y="341"/>
                              </a:lnTo>
                              <a:lnTo>
                                <a:pt x="9754" y="331"/>
                              </a:lnTo>
                              <a:lnTo>
                                <a:pt x="9754" y="10"/>
                              </a:lnTo>
                              <a:close/>
                              <a:moveTo>
                                <a:pt x="9754" y="0"/>
                              </a:moveTo>
                              <a:lnTo>
                                <a:pt x="9744" y="0"/>
                              </a:lnTo>
                              <a:lnTo>
                                <a:pt x="10" y="0"/>
                              </a:lnTo>
                              <a:lnTo>
                                <a:pt x="10" y="10"/>
                              </a:lnTo>
                              <a:lnTo>
                                <a:pt x="9744" y="10"/>
                              </a:lnTo>
                              <a:lnTo>
                                <a:pt x="9754" y="10"/>
                              </a:lnTo>
                              <a:lnTo>
                                <a:pt x="97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C7064E" id="Полилиния: фигура 5" o:spid="_x0000_s1026" style="position:absolute;margin-left:53.75pt;margin-top:55.95pt;width:487.7pt;height:716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754,14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" path="m10,10l,10,,331r,10l,14328r,10l10,14338r,-10l10,341r,-10l10,10xm10,l,,,10r10,l10,xm9754,10r-10,l9744,331,10,331r,10l9744,341r,13987l10,14328r,10l9744,14338r10,l9754,14328r,-13987l9754,331r,-321xm9754,r-10,l10,r,10l9744,10r10,l9754,xe" fillcolor="black" stroked="f">
                <v:path arrowok="t" o:connecttype="custom" o:connectlocs="6350,716915;0,716915;0,920750;0,927100;0,9808845;0,9815195;6350,9815195;6350,9808845;6350,927100;6350,920750;6350,716915;6350,710565;0,710565;0,716915;6350,716915;6350,710565;6193790,716915;6187440,716915;6187440,920750;6350,920750;6350,927100;6187440,927100;6187440,9808845;6350,9808845;6350,9815195;6187440,9815195;6193790,9815195;6193790,9808845;6193790,927100;6193790,920750;6193790,716915;6193790,710565;6187440,710565;6350,710565;6350,716915;6187440,716915;6193790,716915;6193790,710565" o:connectangles="0,0,0,0,0,0,0,0,0,0,0,0,0,0,0,0,0,0,0,0,0,0,0,0,0,0,0,0,0,0,0,0,0,0,0,0,0,0"/>
                <w10:wrap anchorx="page" anchory="page"/>
              </v:shape>
            </w:pict>
          </mc:Fallback>
        </mc:AlternateContent>
      </w:r>
      <w:r>
        <w:t>Рис.</w:t>
      </w:r>
      <w:r>
        <w:rPr>
          <w:spacing w:val="-1"/>
        </w:rPr>
        <w:t xml:space="preserve"> </w:t>
      </w:r>
      <w:r>
        <w:t>9.</w:t>
      </w:r>
      <w:r>
        <w:rPr>
          <w:spacing w:val="1"/>
        </w:rPr>
        <w:t xml:space="preserve"> </w:t>
      </w:r>
      <w:r>
        <w:t>Схемы</w:t>
      </w:r>
      <w:r>
        <w:rPr>
          <w:spacing w:val="-4"/>
        </w:rPr>
        <w:t xml:space="preserve"> </w:t>
      </w:r>
      <w:r>
        <w:t>планировки</w:t>
      </w:r>
      <w:r>
        <w:rPr>
          <w:spacing w:val="-5"/>
        </w:rPr>
        <w:t xml:space="preserve"> </w:t>
      </w:r>
      <w:r>
        <w:t>зданий</w:t>
      </w:r>
    </w:p>
    <w:p w14:paraId="6855DF6D" w14:textId="68CA519B" w:rsidR="00EC2625" w:rsidRDefault="00EC2625" w:rsidP="00EC2625">
      <w:pPr>
        <w:pStyle w:val="a5"/>
        <w:ind w:left="0"/>
        <w:rPr>
          <w:b/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 wp14:anchorId="00F422DD" wp14:editId="60319267">
            <wp:simplePos x="0" y="0"/>
            <wp:positionH relativeFrom="page">
              <wp:posOffset>1246505</wp:posOffset>
            </wp:positionH>
            <wp:positionV relativeFrom="paragraph">
              <wp:posOffset>214630</wp:posOffset>
            </wp:positionV>
            <wp:extent cx="4906645" cy="7483475"/>
            <wp:effectExtent l="0" t="0" r="8255" b="3175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645" cy="7483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6952F5" w14:textId="77777777" w:rsidR="00EC2625" w:rsidRDefault="00EC2625" w:rsidP="00EC2625">
      <w:pPr>
        <w:pStyle w:val="a5"/>
        <w:spacing w:before="231"/>
        <w:ind w:left="1423" w:right="1741"/>
        <w:jc w:val="center"/>
      </w:pPr>
      <w:r>
        <w:t>а)</w:t>
      </w:r>
      <w:r>
        <w:rPr>
          <w:spacing w:val="-7"/>
        </w:rPr>
        <w:t xml:space="preserve"> </w:t>
      </w:r>
      <w:r>
        <w:t>коридорная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proofErr w:type="gramStart"/>
      <w:r>
        <w:t>одностороннем</w:t>
      </w:r>
      <w:proofErr w:type="gramEnd"/>
      <w:r>
        <w:rPr>
          <w:spacing w:val="-3"/>
        </w:rPr>
        <w:t xml:space="preserve"> </w:t>
      </w:r>
      <w:r>
        <w:t>расположением</w:t>
      </w:r>
      <w:r>
        <w:rPr>
          <w:spacing w:val="-4"/>
        </w:rPr>
        <w:t xml:space="preserve"> </w:t>
      </w:r>
      <w:r>
        <w:t>помещений;</w:t>
      </w:r>
      <w:r>
        <w:rPr>
          <w:spacing w:val="-6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то же,</w:t>
      </w:r>
      <w:r>
        <w:rPr>
          <w:spacing w:val="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двухсторонним</w:t>
      </w:r>
      <w:r>
        <w:rPr>
          <w:spacing w:val="1"/>
        </w:rPr>
        <w:t xml:space="preserve"> </w:t>
      </w:r>
      <w:r>
        <w:t>расположением;</w:t>
      </w:r>
    </w:p>
    <w:p w14:paraId="00A04C3C" w14:textId="77777777" w:rsidR="00EC2625" w:rsidRDefault="00EC2625" w:rsidP="00EC2625">
      <w:pPr>
        <w:pStyle w:val="a5"/>
        <w:spacing w:line="321" w:lineRule="exact"/>
        <w:ind w:left="434" w:right="748"/>
        <w:jc w:val="center"/>
      </w:pPr>
      <w:r>
        <w:t>в)</w:t>
      </w:r>
      <w:r>
        <w:rPr>
          <w:spacing w:val="-4"/>
        </w:rPr>
        <w:t xml:space="preserve"> </w:t>
      </w:r>
      <w:r>
        <w:t>анфиладная;</w:t>
      </w:r>
      <w:r>
        <w:rPr>
          <w:spacing w:val="-3"/>
        </w:rPr>
        <w:t xml:space="preserve"> </w:t>
      </w:r>
      <w:r>
        <w:t>г)</w:t>
      </w:r>
      <w:r>
        <w:rPr>
          <w:spacing w:val="-4"/>
        </w:rPr>
        <w:t xml:space="preserve"> </w:t>
      </w:r>
      <w:r>
        <w:t>зальная;</w:t>
      </w:r>
      <w:r>
        <w:rPr>
          <w:spacing w:val="-3"/>
        </w:rPr>
        <w:t xml:space="preserve"> </w:t>
      </w:r>
      <w:r>
        <w:t>д)</w:t>
      </w:r>
      <w:r>
        <w:rPr>
          <w:spacing w:val="-4"/>
        </w:rPr>
        <w:t xml:space="preserve"> </w:t>
      </w:r>
      <w:r>
        <w:t>павильонная;</w:t>
      </w:r>
    </w:p>
    <w:p w14:paraId="20995B5D" w14:textId="77777777" w:rsidR="00EC2625" w:rsidRDefault="00EC2625" w:rsidP="00EC2625">
      <w:pPr>
        <w:pStyle w:val="a5"/>
        <w:ind w:left="1965" w:right="2279"/>
        <w:jc w:val="center"/>
      </w:pPr>
      <w:r>
        <w:t>е)</w:t>
      </w:r>
      <w:r>
        <w:rPr>
          <w:spacing w:val="-6"/>
        </w:rPr>
        <w:t xml:space="preserve"> </w:t>
      </w:r>
      <w:proofErr w:type="spellStart"/>
      <w:r>
        <w:t>анфиладно</w:t>
      </w:r>
      <w:proofErr w:type="spellEnd"/>
      <w:r>
        <w:t>-кольцевая;</w:t>
      </w:r>
      <w:r>
        <w:rPr>
          <w:spacing w:val="-5"/>
        </w:rPr>
        <w:t xml:space="preserve"> </w:t>
      </w:r>
      <w:r>
        <w:t>ж)</w:t>
      </w:r>
      <w:r>
        <w:rPr>
          <w:spacing w:val="-6"/>
        </w:rPr>
        <w:t xml:space="preserve"> </w:t>
      </w:r>
      <w:r>
        <w:t>коридорно-кольцевая;</w:t>
      </w:r>
      <w:r>
        <w:rPr>
          <w:spacing w:val="-67"/>
        </w:rPr>
        <w:t xml:space="preserve"> </w:t>
      </w:r>
      <w:r>
        <w:t>з)</w:t>
      </w:r>
      <w:r>
        <w:rPr>
          <w:spacing w:val="-1"/>
        </w:rPr>
        <w:t xml:space="preserve"> </w:t>
      </w:r>
      <w:proofErr w:type="spellStart"/>
      <w:r>
        <w:t>бескоридорная</w:t>
      </w:r>
      <w:proofErr w:type="spellEnd"/>
    </w:p>
    <w:p w14:paraId="3652AFCA" w14:textId="77777777" w:rsidR="00EC2625" w:rsidRDefault="00EC2625" w:rsidP="00EC2625">
      <w:pPr>
        <w:widowControl/>
        <w:autoSpaceDE/>
        <w:autoSpaceDN/>
        <w:sectPr w:rsidR="00EC2625">
          <w:pgSz w:w="11900" w:h="16820"/>
          <w:pgMar w:top="1000" w:right="580" w:bottom="280" w:left="900" w:header="699" w:footer="0" w:gutter="0"/>
          <w:cols w:space="720"/>
        </w:sectPr>
      </w:pPr>
    </w:p>
    <w:p w14:paraId="1D2EB5C9" w14:textId="77777777" w:rsidR="00EC2625" w:rsidRDefault="00EC2625" w:rsidP="00EC2625">
      <w:pPr>
        <w:pStyle w:val="a5"/>
        <w:spacing w:before="89" w:line="360" w:lineRule="auto"/>
        <w:ind w:right="550"/>
        <w:jc w:val="both"/>
      </w:pPr>
      <w:r>
        <w:lastRenderedPageBreak/>
        <w:t>другую. Эта схема, хотя и очень экономична, так как подсобная площадь в</w:t>
      </w:r>
      <w:r>
        <w:rPr>
          <w:spacing w:val="1"/>
        </w:rPr>
        <w:t xml:space="preserve"> </w:t>
      </w:r>
      <w:r>
        <w:t>здании</w:t>
      </w:r>
      <w:r>
        <w:rPr>
          <w:spacing w:val="1"/>
        </w:rPr>
        <w:t xml:space="preserve"> </w:t>
      </w:r>
      <w:r>
        <w:t>сокращается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минимума,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ограниченное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неудо</w:t>
      </w:r>
      <w:proofErr w:type="gramStart"/>
      <w:r>
        <w:t>бств пр</w:t>
      </w:r>
      <w:proofErr w:type="gramEnd"/>
      <w:r>
        <w:t>оходных помещений. Анфиладная схема применяется в зданиях</w:t>
      </w:r>
      <w:r>
        <w:rPr>
          <w:spacing w:val="1"/>
        </w:rPr>
        <w:t xml:space="preserve"> </w:t>
      </w:r>
      <w:r>
        <w:t>музеев,</w:t>
      </w:r>
      <w:r>
        <w:rPr>
          <w:spacing w:val="1"/>
        </w:rPr>
        <w:t xml:space="preserve"> </w:t>
      </w:r>
      <w:r>
        <w:t>выставок,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магазинов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предприятий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быта</w:t>
      </w:r>
      <w:r>
        <w:rPr>
          <w:spacing w:val="-67"/>
        </w:rPr>
        <w:t xml:space="preserve"> </w:t>
      </w:r>
      <w:r>
        <w:t>(салонный тип).</w:t>
      </w:r>
    </w:p>
    <w:p w14:paraId="24009046" w14:textId="77777777" w:rsidR="00EC2625" w:rsidRDefault="00EC2625" w:rsidP="00EC2625">
      <w:pPr>
        <w:pStyle w:val="a5"/>
        <w:spacing w:line="360" w:lineRule="auto"/>
        <w:ind w:right="551" w:firstLine="456"/>
        <w:jc w:val="both"/>
      </w:pPr>
      <w:r>
        <w:rPr>
          <w:i/>
        </w:rPr>
        <w:t xml:space="preserve">Зальная схема </w:t>
      </w:r>
      <w:r>
        <w:t>основана на создании единого пространства для функций,</w:t>
      </w:r>
      <w:r>
        <w:rPr>
          <w:spacing w:val="1"/>
        </w:rPr>
        <w:t xml:space="preserve"> </w:t>
      </w:r>
      <w:r>
        <w:t>требующих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нерасчлененных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вмещающих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посетителей. Зальная схема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для зрелищных, спортивных зданий,</w:t>
      </w:r>
      <w:r>
        <w:rPr>
          <w:spacing w:val="1"/>
        </w:rPr>
        <w:t xml:space="preserve"> </w:t>
      </w:r>
      <w:r>
        <w:t>крытых</w:t>
      </w:r>
      <w:r>
        <w:rPr>
          <w:spacing w:val="-4"/>
        </w:rPr>
        <w:t xml:space="preserve"> </w:t>
      </w:r>
      <w:r>
        <w:t>рынков и</w:t>
      </w:r>
      <w:r>
        <w:rPr>
          <w:spacing w:val="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п.</w:t>
      </w:r>
    </w:p>
    <w:p w14:paraId="44ABA65F" w14:textId="77777777" w:rsidR="00EC2625" w:rsidRDefault="00EC2625" w:rsidP="00EC2625">
      <w:pPr>
        <w:pStyle w:val="a5"/>
        <w:spacing w:before="2" w:line="360" w:lineRule="auto"/>
        <w:ind w:right="551" w:firstLine="456"/>
        <w:jc w:val="both"/>
      </w:pPr>
      <w:r>
        <w:rPr>
          <w:i/>
        </w:rPr>
        <w:t xml:space="preserve">Павильонная схема </w:t>
      </w:r>
      <w:r>
        <w:t>построена на распределении помещений или их групп 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объемах-павильонах,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единым</w:t>
      </w:r>
      <w:r>
        <w:rPr>
          <w:spacing w:val="1"/>
        </w:rPr>
        <w:t xml:space="preserve"> </w:t>
      </w:r>
      <w:r>
        <w:t>композиционным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(генеральным</w:t>
      </w:r>
      <w:r>
        <w:rPr>
          <w:spacing w:val="1"/>
        </w:rPr>
        <w:t xml:space="preserve"> </w:t>
      </w:r>
      <w:r>
        <w:t>планом),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павильонный</w:t>
      </w:r>
      <w:r>
        <w:rPr>
          <w:spacing w:val="1"/>
        </w:rPr>
        <w:t xml:space="preserve"> </w:t>
      </w:r>
      <w:r>
        <w:t>рынок,</w:t>
      </w:r>
      <w:r>
        <w:rPr>
          <w:spacing w:val="1"/>
        </w:rPr>
        <w:t xml:space="preserve"> </w:t>
      </w:r>
      <w:r>
        <w:t>состоящий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павильонов</w:t>
      </w:r>
      <w:r>
        <w:rPr>
          <w:spacing w:val="1"/>
        </w:rPr>
        <w:t xml:space="preserve"> </w:t>
      </w:r>
      <w:r>
        <w:t>«овощи-фрукты»,</w:t>
      </w:r>
      <w:r>
        <w:rPr>
          <w:spacing w:val="1"/>
        </w:rPr>
        <w:t xml:space="preserve"> </w:t>
      </w:r>
      <w:r>
        <w:t>«мясо»,</w:t>
      </w:r>
      <w:r>
        <w:rPr>
          <w:spacing w:val="1"/>
        </w:rPr>
        <w:t xml:space="preserve"> </w:t>
      </w:r>
      <w:r>
        <w:t>«молоко»;</w:t>
      </w:r>
      <w:r>
        <w:rPr>
          <w:spacing w:val="1"/>
        </w:rPr>
        <w:t xml:space="preserve"> </w:t>
      </w:r>
      <w:r>
        <w:t>дома</w:t>
      </w:r>
      <w:r>
        <w:rPr>
          <w:spacing w:val="-67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павильонами спальных</w:t>
      </w:r>
      <w:r>
        <w:rPr>
          <w:spacing w:val="-3"/>
        </w:rPr>
        <w:t xml:space="preserve"> </w:t>
      </w:r>
      <w:r>
        <w:t>корпусов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</w:t>
      </w:r>
    </w:p>
    <w:p w14:paraId="081A554B" w14:textId="77777777" w:rsidR="00EC2625" w:rsidRDefault="00EC2625" w:rsidP="00EC2625">
      <w:pPr>
        <w:spacing w:line="360" w:lineRule="auto"/>
        <w:ind w:left="232" w:right="550" w:firstLine="456"/>
        <w:jc w:val="both"/>
        <w:rPr>
          <w:sz w:val="28"/>
        </w:rPr>
      </w:pPr>
      <w:r>
        <w:rPr>
          <w:sz w:val="28"/>
        </w:rPr>
        <w:t xml:space="preserve">Многие здания имеют </w:t>
      </w:r>
      <w:r>
        <w:rPr>
          <w:i/>
          <w:sz w:val="28"/>
        </w:rPr>
        <w:t xml:space="preserve">смешанную </w:t>
      </w:r>
      <w:r>
        <w:rPr>
          <w:sz w:val="28"/>
        </w:rPr>
        <w:t>схему планировки, поскольку в здании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объединяются помещения для различных функциональных процессов (главных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подсобных).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комбинированные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схемы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перечисленных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выше</w:t>
      </w:r>
      <w:r>
        <w:rPr>
          <w:spacing w:val="1"/>
          <w:sz w:val="28"/>
        </w:rPr>
        <w:t xml:space="preserve"> </w:t>
      </w:r>
      <w:r>
        <w:rPr>
          <w:sz w:val="28"/>
        </w:rPr>
        <w:t>схем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анфиладно</w:t>
      </w:r>
      <w:proofErr w:type="spellEnd"/>
      <w:r>
        <w:rPr>
          <w:i/>
          <w:sz w:val="28"/>
        </w:rPr>
        <w:t>-кольцевая,</w:t>
      </w:r>
      <w:r>
        <w:rPr>
          <w:i/>
          <w:spacing w:val="3"/>
          <w:sz w:val="28"/>
        </w:rPr>
        <w:t xml:space="preserve"> </w:t>
      </w:r>
      <w:proofErr w:type="gramStart"/>
      <w:r>
        <w:rPr>
          <w:i/>
          <w:sz w:val="28"/>
        </w:rPr>
        <w:t>коридорно-кольцевая</w:t>
      </w:r>
      <w:proofErr w:type="gramEnd"/>
      <w:r>
        <w:rPr>
          <w:i/>
          <w:sz w:val="28"/>
        </w:rPr>
        <w:t>,</w:t>
      </w:r>
      <w:r>
        <w:rPr>
          <w:i/>
          <w:spacing w:val="3"/>
          <w:sz w:val="28"/>
        </w:rPr>
        <w:t xml:space="preserve"> </w:t>
      </w:r>
      <w:proofErr w:type="spellStart"/>
      <w:r>
        <w:rPr>
          <w:i/>
          <w:sz w:val="28"/>
        </w:rPr>
        <w:t>бескоридорная</w:t>
      </w:r>
      <w:proofErr w:type="spellEnd"/>
      <w:r>
        <w:rPr>
          <w:i/>
          <w:sz w:val="28"/>
        </w:rPr>
        <w:t>)</w:t>
      </w:r>
      <w:r>
        <w:rPr>
          <w:sz w:val="28"/>
        </w:rPr>
        <w:t>.</w:t>
      </w:r>
    </w:p>
    <w:p w14:paraId="7546DC5C" w14:textId="77777777" w:rsidR="00EC2625" w:rsidRDefault="00EC2625" w:rsidP="00EC2625">
      <w:pPr>
        <w:pStyle w:val="a5"/>
        <w:spacing w:line="360" w:lineRule="auto"/>
        <w:ind w:right="555" w:firstLine="456"/>
        <w:jc w:val="both"/>
      </w:pPr>
      <w:r>
        <w:t>Зальная схема обычно дополняется группами второстепенных помещений,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коридорную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анфиладную</w:t>
      </w:r>
      <w:r>
        <w:rPr>
          <w:spacing w:val="1"/>
        </w:rPr>
        <w:t xml:space="preserve"> </w:t>
      </w:r>
      <w:r>
        <w:t>схемы.</w:t>
      </w:r>
      <w:r>
        <w:rPr>
          <w:spacing w:val="1"/>
        </w:rPr>
        <w:t xml:space="preserve"> </w:t>
      </w:r>
      <w:r>
        <w:t>Таковы,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клубы,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Дворцы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смешанная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вызывается</w:t>
      </w:r>
      <w:r>
        <w:rPr>
          <w:spacing w:val="-67"/>
        </w:rPr>
        <w:t xml:space="preserve"> </w:t>
      </w:r>
      <w:r>
        <w:t>сложностью</w:t>
      </w:r>
      <w:r>
        <w:rPr>
          <w:spacing w:val="-1"/>
        </w:rPr>
        <w:t xml:space="preserve"> </w:t>
      </w:r>
      <w:r>
        <w:t>функциональных</w:t>
      </w:r>
      <w:r>
        <w:rPr>
          <w:spacing w:val="-3"/>
        </w:rPr>
        <w:t xml:space="preserve"> </w:t>
      </w:r>
      <w:r>
        <w:t>процессов.</w:t>
      </w:r>
    </w:p>
    <w:p w14:paraId="3A80A584" w14:textId="77777777" w:rsidR="00EC2625" w:rsidRDefault="00EC2625" w:rsidP="00EC2625">
      <w:pPr>
        <w:pStyle w:val="a5"/>
        <w:spacing w:line="360" w:lineRule="auto"/>
        <w:ind w:right="552" w:firstLine="456"/>
        <w:jc w:val="both"/>
      </w:pPr>
      <w:r>
        <w:t>Перечисленные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группировки</w:t>
      </w:r>
      <w:r>
        <w:rPr>
          <w:spacing w:val="1"/>
        </w:rPr>
        <w:t xml:space="preserve"> </w:t>
      </w:r>
      <w:r>
        <w:t>пространств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являются основой при формировании различных композиционных схем зданий</w:t>
      </w:r>
      <w:r>
        <w:rPr>
          <w:spacing w:val="1"/>
        </w:rPr>
        <w:t xml:space="preserve"> </w:t>
      </w:r>
      <w:r>
        <w:t>и комплексов:</w:t>
      </w:r>
      <w:r>
        <w:rPr>
          <w:spacing w:val="-4"/>
        </w:rPr>
        <w:t xml:space="preserve"> </w:t>
      </w:r>
      <w:r>
        <w:rPr>
          <w:i/>
        </w:rPr>
        <w:t>компактной,</w:t>
      </w:r>
      <w:r>
        <w:rPr>
          <w:i/>
          <w:spacing w:val="4"/>
        </w:rPr>
        <w:t xml:space="preserve"> </w:t>
      </w:r>
      <w:r>
        <w:rPr>
          <w:i/>
        </w:rPr>
        <w:t>протяженной</w:t>
      </w:r>
      <w:r>
        <w:rPr>
          <w:i/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расчлененной</w:t>
      </w:r>
      <w:r>
        <w:t>.</w:t>
      </w:r>
    </w:p>
    <w:p w14:paraId="745A8899" w14:textId="77777777" w:rsidR="00EC2625" w:rsidRDefault="00EC2625" w:rsidP="00EC2625">
      <w:pPr>
        <w:spacing w:line="360" w:lineRule="auto"/>
        <w:ind w:left="232" w:right="546" w:firstLine="456"/>
        <w:jc w:val="both"/>
        <w:rPr>
          <w:sz w:val="28"/>
        </w:rPr>
      </w:pPr>
      <w:r>
        <w:rPr>
          <w:i/>
          <w:sz w:val="28"/>
        </w:rPr>
        <w:t xml:space="preserve">Компактная композиционная схема </w:t>
      </w:r>
      <w:r>
        <w:rPr>
          <w:sz w:val="28"/>
        </w:rPr>
        <w:t>включает зальную и комбинированную</w:t>
      </w:r>
      <w:r>
        <w:rPr>
          <w:spacing w:val="1"/>
          <w:sz w:val="28"/>
        </w:rPr>
        <w:t xml:space="preserve"> </w:t>
      </w:r>
      <w:r>
        <w:rPr>
          <w:sz w:val="28"/>
        </w:rPr>
        <w:t>схемы группировки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помещений.</w:t>
      </w:r>
    </w:p>
    <w:p w14:paraId="50375901" w14:textId="77777777" w:rsidR="00EC2625" w:rsidRDefault="00EC2625" w:rsidP="00EC2625">
      <w:pPr>
        <w:spacing w:line="355" w:lineRule="auto"/>
        <w:ind w:left="232" w:right="552" w:firstLine="456"/>
        <w:jc w:val="both"/>
        <w:rPr>
          <w:sz w:val="28"/>
        </w:rPr>
      </w:pPr>
      <w:r>
        <w:rPr>
          <w:i/>
          <w:sz w:val="28"/>
        </w:rPr>
        <w:t>Протяженная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(линейная)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схема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композиции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коридорной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анфиладной группировке</w:t>
      </w:r>
      <w:r>
        <w:rPr>
          <w:spacing w:val="2"/>
          <w:sz w:val="28"/>
        </w:rPr>
        <w:t xml:space="preserve"> </w:t>
      </w:r>
      <w:r>
        <w:rPr>
          <w:sz w:val="28"/>
        </w:rPr>
        <w:t>помещений.</w:t>
      </w:r>
    </w:p>
    <w:p w14:paraId="765E6C47" w14:textId="77777777" w:rsidR="00EC2625" w:rsidRDefault="00EC2625" w:rsidP="00EC2625">
      <w:pPr>
        <w:widowControl/>
        <w:autoSpaceDE/>
        <w:autoSpaceDN/>
        <w:spacing w:line="355" w:lineRule="auto"/>
        <w:rPr>
          <w:sz w:val="28"/>
        </w:rPr>
        <w:sectPr w:rsidR="00EC2625">
          <w:pgSz w:w="11900" w:h="16820"/>
          <w:pgMar w:top="1000" w:right="580" w:bottom="280" w:left="900" w:header="699" w:footer="0" w:gutter="0"/>
          <w:cols w:space="720"/>
        </w:sectPr>
      </w:pPr>
    </w:p>
    <w:p w14:paraId="1F6CD5BC" w14:textId="77777777" w:rsidR="00EC2625" w:rsidRDefault="00EC2625" w:rsidP="00EC2625">
      <w:pPr>
        <w:pStyle w:val="a5"/>
        <w:ind w:left="0"/>
        <w:rPr>
          <w:sz w:val="20"/>
        </w:rPr>
      </w:pPr>
    </w:p>
    <w:p w14:paraId="2D503D2D" w14:textId="77777777" w:rsidR="00EC2625" w:rsidRDefault="00EC2625" w:rsidP="00EC2625">
      <w:pPr>
        <w:pStyle w:val="a5"/>
        <w:spacing w:before="4"/>
        <w:ind w:left="0"/>
        <w:rPr>
          <w:sz w:val="22"/>
        </w:rPr>
      </w:pPr>
    </w:p>
    <w:p w14:paraId="7A47C3CE" w14:textId="77777777" w:rsidR="00EC2625" w:rsidRDefault="00EC2625" w:rsidP="00EC2625">
      <w:pPr>
        <w:spacing w:before="87" w:line="355" w:lineRule="auto"/>
        <w:ind w:left="232" w:right="547" w:firstLine="456"/>
        <w:jc w:val="both"/>
        <w:rPr>
          <w:sz w:val="28"/>
        </w:rPr>
      </w:pPr>
      <w:r>
        <w:rPr>
          <w:i/>
          <w:sz w:val="28"/>
        </w:rPr>
        <w:t>Расчлененная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композиционная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схема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формируется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принципу</w:t>
      </w:r>
      <w:r>
        <w:rPr>
          <w:spacing w:val="1"/>
          <w:sz w:val="28"/>
        </w:rPr>
        <w:t xml:space="preserve"> </w:t>
      </w:r>
      <w:r>
        <w:rPr>
          <w:sz w:val="28"/>
        </w:rPr>
        <w:t>павильонной системы.</w:t>
      </w:r>
    </w:p>
    <w:p w14:paraId="2E2FBB96" w14:textId="77777777" w:rsidR="00EC2625" w:rsidRDefault="00EC2625" w:rsidP="00EC2625">
      <w:pPr>
        <w:pStyle w:val="a5"/>
        <w:spacing w:before="5" w:line="360" w:lineRule="auto"/>
        <w:ind w:right="553" w:firstLine="456"/>
        <w:jc w:val="both"/>
      </w:pP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удобства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компактное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кратчайшими</w:t>
      </w:r>
      <w:r>
        <w:rPr>
          <w:spacing w:val="1"/>
        </w:rPr>
        <w:t xml:space="preserve"> </w:t>
      </w:r>
      <w:r>
        <w:t>путями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тр</w:t>
      </w:r>
      <w:proofErr w:type="gramEnd"/>
      <w:r>
        <w:t>анспорта, без взаимных их пересечений и встречного движения. Чем короче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коммуникационные</w:t>
      </w:r>
      <w:r>
        <w:rPr>
          <w:spacing w:val="1"/>
        </w:rPr>
        <w:t xml:space="preserve"> </w:t>
      </w:r>
      <w:r>
        <w:t>помещения,</w:t>
      </w:r>
      <w:r>
        <w:rPr>
          <w:spacing w:val="2"/>
        </w:rPr>
        <w:t xml:space="preserve"> </w:t>
      </w:r>
      <w:r>
        <w:t>тем</w:t>
      </w:r>
      <w:r>
        <w:rPr>
          <w:spacing w:val="2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объем</w:t>
      </w:r>
      <w:r>
        <w:rPr>
          <w:spacing w:val="2"/>
        </w:rPr>
        <w:t xml:space="preserve"> </w:t>
      </w:r>
      <w:r>
        <w:t>здания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его стоимость.</w:t>
      </w:r>
    </w:p>
    <w:p w14:paraId="783C25CE" w14:textId="77777777" w:rsidR="00EC2625" w:rsidRDefault="00EC2625" w:rsidP="00EC2625">
      <w:pPr>
        <w:pStyle w:val="a5"/>
        <w:spacing w:line="360" w:lineRule="auto"/>
        <w:ind w:right="551" w:firstLine="456"/>
        <w:jc w:val="both"/>
      </w:pPr>
      <w:r>
        <w:t>Помещения, связанные функциональным или технологическим процессом,</w:t>
      </w:r>
      <w:r>
        <w:rPr>
          <w:spacing w:val="1"/>
        </w:rPr>
        <w:t xml:space="preserve"> </w:t>
      </w:r>
      <w:r>
        <w:t xml:space="preserve">должны </w:t>
      </w:r>
      <w:proofErr w:type="gramStart"/>
      <w:r>
        <w:t>располагаться</w:t>
      </w:r>
      <w:proofErr w:type="gramEnd"/>
      <w:r>
        <w:t xml:space="preserve"> возможно ближе друг к другу. Это условие особенно</w:t>
      </w:r>
      <w:r>
        <w:rPr>
          <w:spacing w:val="1"/>
        </w:rPr>
        <w:t xml:space="preserve"> </w:t>
      </w:r>
      <w:r>
        <w:t>важно для производственных предприятий, где протяженность путей движения</w:t>
      </w:r>
      <w:r>
        <w:rPr>
          <w:spacing w:val="1"/>
        </w:rPr>
        <w:t xml:space="preserve"> </w:t>
      </w:r>
      <w:r>
        <w:t>предметов производства влияет не только на объем здания, но и на стоимость</w:t>
      </w:r>
      <w:r>
        <w:rPr>
          <w:spacing w:val="1"/>
        </w:rPr>
        <w:t xml:space="preserve"> </w:t>
      </w:r>
      <w:r>
        <w:t>продукции.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 зданий</w:t>
      </w:r>
      <w:r>
        <w:rPr>
          <w:spacing w:val="1"/>
        </w:rPr>
        <w:t xml:space="preserve"> </w:t>
      </w:r>
      <w:r>
        <w:t>отсутствие пересечений людских потоков, а пересечение людских потоков с</w:t>
      </w:r>
      <w:r>
        <w:rPr>
          <w:spacing w:val="1"/>
        </w:rPr>
        <w:t xml:space="preserve"> </w:t>
      </w:r>
      <w:proofErr w:type="gramStart"/>
      <w:r>
        <w:t>грузовыми</w:t>
      </w:r>
      <w:proofErr w:type="gramEnd"/>
      <w:r>
        <w:t xml:space="preserve"> вообще недопустимо как по технологическим условиям, так и по</w:t>
      </w:r>
      <w:r>
        <w:rPr>
          <w:spacing w:val="1"/>
        </w:rPr>
        <w:t xml:space="preserve"> </w:t>
      </w:r>
      <w:r>
        <w:t>условиям</w:t>
      </w:r>
      <w:r>
        <w:rPr>
          <w:spacing w:val="2"/>
        </w:rPr>
        <w:t xml:space="preserve"> </w:t>
      </w:r>
      <w:r>
        <w:t>безопасности.</w:t>
      </w:r>
    </w:p>
    <w:p w14:paraId="36835882" w14:textId="77777777" w:rsidR="00EC2625" w:rsidRDefault="00EC2625" w:rsidP="00EC2625">
      <w:pPr>
        <w:pStyle w:val="a5"/>
        <w:spacing w:line="360" w:lineRule="auto"/>
        <w:ind w:right="552" w:firstLine="456"/>
        <w:jc w:val="both"/>
      </w:pPr>
      <w:r>
        <w:t>Для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предварительно составить функциональную или технологическую схему. Она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условное</w:t>
      </w:r>
      <w:r>
        <w:rPr>
          <w:spacing w:val="1"/>
        </w:rPr>
        <w:t xml:space="preserve"> </w:t>
      </w:r>
      <w:r>
        <w:t>графическое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группировки</w:t>
      </w:r>
      <w:r>
        <w:rPr>
          <w:spacing w:val="1"/>
        </w:rPr>
        <w:t xml:space="preserve"> </w:t>
      </w:r>
      <w:r>
        <w:t>помещений и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ними.</w:t>
      </w:r>
    </w:p>
    <w:p w14:paraId="67E732B0" w14:textId="77777777" w:rsidR="00EC2625" w:rsidRDefault="00EC2625" w:rsidP="00EC2625">
      <w:pPr>
        <w:pStyle w:val="a5"/>
        <w:ind w:left="0"/>
        <w:rPr>
          <w:sz w:val="30"/>
        </w:rPr>
      </w:pPr>
    </w:p>
    <w:p w14:paraId="2B90845F" w14:textId="77777777" w:rsidR="00EC2625" w:rsidRDefault="00EC2625" w:rsidP="00EC2625">
      <w:pPr>
        <w:pStyle w:val="a5"/>
        <w:spacing w:before="7"/>
        <w:ind w:left="0"/>
        <w:rPr>
          <w:sz w:val="36"/>
        </w:rPr>
      </w:pPr>
      <w:bookmarkStart w:id="1" w:name="_GoBack"/>
      <w:bookmarkEnd w:id="1"/>
    </w:p>
    <w:sectPr w:rsidR="00EC2625" w:rsidSect="001F2DCB">
      <w:pgSz w:w="11900" w:h="16820"/>
      <w:pgMar w:top="1000" w:right="580" w:bottom="280" w:left="900" w:header="699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76CB8"/>
    <w:multiLevelType w:val="multilevel"/>
    <w:tmpl w:val="5B1A6FFA"/>
    <w:lvl w:ilvl="0">
      <w:start w:val="4"/>
      <w:numFmt w:val="decimal"/>
      <w:lvlText w:val="%1"/>
      <w:lvlJc w:val="left"/>
      <w:pPr>
        <w:ind w:left="2180" w:hanging="705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80" w:hanging="705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05" w:hanging="705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52" w:hanging="705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476" w:hanging="70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300" w:hanging="70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124" w:hanging="70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948" w:hanging="70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772" w:hanging="705"/>
      </w:pPr>
      <w:rPr>
        <w:lang w:val="ru-RU" w:eastAsia="en-US" w:bidi="ar-SA"/>
      </w:rPr>
    </w:lvl>
  </w:abstractNum>
  <w:abstractNum w:abstractNumId="1">
    <w:nsid w:val="4C1B7C5A"/>
    <w:multiLevelType w:val="multilevel"/>
    <w:tmpl w:val="57F83CBC"/>
    <w:lvl w:ilvl="0">
      <w:start w:val="4"/>
      <w:numFmt w:val="decimal"/>
      <w:lvlText w:val="%1"/>
      <w:lvlJc w:val="left"/>
      <w:pPr>
        <w:ind w:left="3736" w:hanging="705"/>
      </w:pPr>
      <w:rPr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736" w:hanging="705"/>
      </w:pPr>
      <w:rPr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3736" w:hanging="705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44" w:hanging="705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412" w:hanging="70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080" w:hanging="70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748" w:hanging="70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416" w:hanging="70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084" w:hanging="705"/>
      </w:pPr>
      <w:rPr>
        <w:lang w:val="ru-RU" w:eastAsia="en-US" w:bidi="ar-SA"/>
      </w:rPr>
    </w:lvl>
  </w:abstractNum>
  <w:abstractNum w:abstractNumId="2">
    <w:nsid w:val="56070BCD"/>
    <w:multiLevelType w:val="multilevel"/>
    <w:tmpl w:val="4D98290E"/>
    <w:lvl w:ilvl="0">
      <w:start w:val="1"/>
      <w:numFmt w:val="decimal"/>
      <w:lvlText w:val="%1."/>
      <w:lvlJc w:val="left"/>
      <w:pPr>
        <w:ind w:left="232" w:hanging="3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4"/>
      <w:numFmt w:val="decimal"/>
      <w:lvlText w:val="%2."/>
      <w:lvlJc w:val="left"/>
      <w:pPr>
        <w:ind w:left="1250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81" w:hanging="49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806" w:hanging="705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02" w:hanging="70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405" w:hanging="70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208" w:hanging="70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11" w:hanging="70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814" w:hanging="705"/>
      </w:pPr>
      <w:rPr>
        <w:lang w:val="ru-RU" w:eastAsia="en-US" w:bidi="ar-SA"/>
      </w:rPr>
    </w:lvl>
  </w:abstractNum>
  <w:abstractNum w:abstractNumId="3">
    <w:nsid w:val="71DE34BF"/>
    <w:multiLevelType w:val="hybridMultilevel"/>
    <w:tmpl w:val="866AF2C8"/>
    <w:lvl w:ilvl="0" w:tplc="A4C6DA90">
      <w:numFmt w:val="bullet"/>
      <w:lvlText w:val="–"/>
      <w:lvlJc w:val="left"/>
      <w:pPr>
        <w:ind w:left="232" w:hanging="2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78A1F36">
      <w:numFmt w:val="bullet"/>
      <w:lvlText w:val="•"/>
      <w:lvlJc w:val="left"/>
      <w:pPr>
        <w:ind w:left="1258" w:hanging="221"/>
      </w:pPr>
      <w:rPr>
        <w:lang w:val="ru-RU" w:eastAsia="en-US" w:bidi="ar-SA"/>
      </w:rPr>
    </w:lvl>
    <w:lvl w:ilvl="2" w:tplc="D486D50C">
      <w:numFmt w:val="bullet"/>
      <w:lvlText w:val="•"/>
      <w:lvlJc w:val="left"/>
      <w:pPr>
        <w:ind w:left="2276" w:hanging="221"/>
      </w:pPr>
      <w:rPr>
        <w:lang w:val="ru-RU" w:eastAsia="en-US" w:bidi="ar-SA"/>
      </w:rPr>
    </w:lvl>
    <w:lvl w:ilvl="3" w:tplc="C780085A">
      <w:numFmt w:val="bullet"/>
      <w:lvlText w:val="•"/>
      <w:lvlJc w:val="left"/>
      <w:pPr>
        <w:ind w:left="3294" w:hanging="221"/>
      </w:pPr>
      <w:rPr>
        <w:lang w:val="ru-RU" w:eastAsia="en-US" w:bidi="ar-SA"/>
      </w:rPr>
    </w:lvl>
    <w:lvl w:ilvl="4" w:tplc="CA747F42">
      <w:numFmt w:val="bullet"/>
      <w:lvlText w:val="•"/>
      <w:lvlJc w:val="left"/>
      <w:pPr>
        <w:ind w:left="4312" w:hanging="221"/>
      </w:pPr>
      <w:rPr>
        <w:lang w:val="ru-RU" w:eastAsia="en-US" w:bidi="ar-SA"/>
      </w:rPr>
    </w:lvl>
    <w:lvl w:ilvl="5" w:tplc="972612B8">
      <w:numFmt w:val="bullet"/>
      <w:lvlText w:val="•"/>
      <w:lvlJc w:val="left"/>
      <w:pPr>
        <w:ind w:left="5330" w:hanging="221"/>
      </w:pPr>
      <w:rPr>
        <w:lang w:val="ru-RU" w:eastAsia="en-US" w:bidi="ar-SA"/>
      </w:rPr>
    </w:lvl>
    <w:lvl w:ilvl="6" w:tplc="881035C2">
      <w:numFmt w:val="bullet"/>
      <w:lvlText w:val="•"/>
      <w:lvlJc w:val="left"/>
      <w:pPr>
        <w:ind w:left="6348" w:hanging="221"/>
      </w:pPr>
      <w:rPr>
        <w:lang w:val="ru-RU" w:eastAsia="en-US" w:bidi="ar-SA"/>
      </w:rPr>
    </w:lvl>
    <w:lvl w:ilvl="7" w:tplc="DBFE54A0">
      <w:numFmt w:val="bullet"/>
      <w:lvlText w:val="•"/>
      <w:lvlJc w:val="left"/>
      <w:pPr>
        <w:ind w:left="7366" w:hanging="221"/>
      </w:pPr>
      <w:rPr>
        <w:lang w:val="ru-RU" w:eastAsia="en-US" w:bidi="ar-SA"/>
      </w:rPr>
    </w:lvl>
    <w:lvl w:ilvl="8" w:tplc="E24E5220">
      <w:numFmt w:val="bullet"/>
      <w:lvlText w:val="•"/>
      <w:lvlJc w:val="left"/>
      <w:pPr>
        <w:ind w:left="8384" w:hanging="221"/>
      </w:pPr>
      <w:rPr>
        <w:lang w:val="ru-RU" w:eastAsia="en-US" w:bidi="ar-SA"/>
      </w:rPr>
    </w:lvl>
  </w:abstractNum>
  <w:num w:numId="1">
    <w:abstractNumId w:val="0"/>
  </w:num>
  <w:num w:numId="2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5">
    <w:abstractNumId w:val="3"/>
  </w:num>
  <w:num w:numId="6">
    <w:abstractNumId w:val="3"/>
  </w:num>
  <w:num w:numId="7">
    <w:abstractNumId w:val="1"/>
  </w:num>
  <w:num w:numId="8">
    <w:abstractNumId w:val="1"/>
    <w:lvlOverride w:ilvl="0">
      <w:startOverride w:val="4"/>
    </w:lvlOverride>
    <w:lvlOverride w:ilvl="1">
      <w:startOverride w:val="2"/>
    </w:lvlOverride>
    <w:lvlOverride w:ilvl="2">
      <w:startOverride w:val="8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DAE"/>
    <w:rsid w:val="001539F2"/>
    <w:rsid w:val="001F2DCB"/>
    <w:rsid w:val="00B12DAE"/>
    <w:rsid w:val="00EC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62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EC2625"/>
    <w:pPr>
      <w:ind w:left="4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EC2625"/>
    <w:pPr>
      <w:spacing w:before="2"/>
      <w:ind w:left="1226" w:hanging="28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262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C2625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msonormal0">
    <w:name w:val="msonormal"/>
    <w:basedOn w:val="a"/>
    <w:rsid w:val="00EC262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11">
    <w:name w:val="toc 1"/>
    <w:basedOn w:val="a"/>
    <w:autoRedefine/>
    <w:uiPriority w:val="1"/>
    <w:semiHidden/>
    <w:unhideWhenUsed/>
    <w:qFormat/>
    <w:rsid w:val="00EC2625"/>
    <w:pPr>
      <w:spacing w:before="163"/>
      <w:ind w:left="516" w:hanging="284"/>
    </w:pPr>
    <w:rPr>
      <w:sz w:val="28"/>
      <w:szCs w:val="28"/>
    </w:rPr>
  </w:style>
  <w:style w:type="paragraph" w:styleId="21">
    <w:name w:val="toc 2"/>
    <w:basedOn w:val="a"/>
    <w:autoRedefine/>
    <w:uiPriority w:val="1"/>
    <w:semiHidden/>
    <w:unhideWhenUsed/>
    <w:qFormat/>
    <w:rsid w:val="00EC2625"/>
    <w:pPr>
      <w:spacing w:before="162"/>
      <w:ind w:left="448"/>
    </w:pPr>
    <w:rPr>
      <w:sz w:val="28"/>
      <w:szCs w:val="28"/>
    </w:rPr>
  </w:style>
  <w:style w:type="paragraph" w:styleId="3">
    <w:name w:val="toc 3"/>
    <w:basedOn w:val="a"/>
    <w:autoRedefine/>
    <w:uiPriority w:val="1"/>
    <w:semiHidden/>
    <w:unhideWhenUsed/>
    <w:qFormat/>
    <w:rsid w:val="00EC2625"/>
    <w:pPr>
      <w:spacing w:before="158"/>
      <w:ind w:left="515"/>
    </w:pPr>
    <w:rPr>
      <w:sz w:val="28"/>
      <w:szCs w:val="28"/>
    </w:rPr>
  </w:style>
  <w:style w:type="paragraph" w:styleId="4">
    <w:name w:val="toc 4"/>
    <w:basedOn w:val="a"/>
    <w:autoRedefine/>
    <w:uiPriority w:val="1"/>
    <w:semiHidden/>
    <w:unhideWhenUsed/>
    <w:qFormat/>
    <w:rsid w:val="00EC2625"/>
    <w:pPr>
      <w:spacing w:before="163"/>
      <w:ind w:left="1336" w:hanging="706"/>
    </w:pPr>
    <w:rPr>
      <w:sz w:val="28"/>
      <w:szCs w:val="28"/>
    </w:rPr>
  </w:style>
  <w:style w:type="paragraph" w:styleId="a3">
    <w:name w:val="Title"/>
    <w:basedOn w:val="a"/>
    <w:link w:val="a4"/>
    <w:uiPriority w:val="10"/>
    <w:qFormat/>
    <w:rsid w:val="00EC2625"/>
    <w:pPr>
      <w:ind w:left="3631" w:right="3955"/>
      <w:jc w:val="center"/>
    </w:pPr>
    <w:rPr>
      <w:b/>
      <w:bCs/>
      <w:sz w:val="36"/>
      <w:szCs w:val="36"/>
    </w:rPr>
  </w:style>
  <w:style w:type="character" w:customStyle="1" w:styleId="a4">
    <w:name w:val="Название Знак"/>
    <w:basedOn w:val="a0"/>
    <w:link w:val="a3"/>
    <w:uiPriority w:val="10"/>
    <w:rsid w:val="00EC262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Body Text"/>
    <w:basedOn w:val="a"/>
    <w:link w:val="a6"/>
    <w:uiPriority w:val="1"/>
    <w:semiHidden/>
    <w:unhideWhenUsed/>
    <w:qFormat/>
    <w:rsid w:val="00EC2625"/>
    <w:pPr>
      <w:ind w:left="232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semiHidden/>
    <w:rsid w:val="00EC2625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EC2625"/>
    <w:pPr>
      <w:ind w:left="232" w:hanging="495"/>
    </w:pPr>
  </w:style>
  <w:style w:type="paragraph" w:customStyle="1" w:styleId="TableParagraph">
    <w:name w:val="Table Paragraph"/>
    <w:basedOn w:val="a"/>
    <w:uiPriority w:val="1"/>
    <w:qFormat/>
    <w:rsid w:val="00EC2625"/>
  </w:style>
  <w:style w:type="table" w:customStyle="1" w:styleId="TableNormal">
    <w:name w:val="Table Normal"/>
    <w:uiPriority w:val="2"/>
    <w:semiHidden/>
    <w:qFormat/>
    <w:rsid w:val="00EC262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F2DC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F2DC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62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EC2625"/>
    <w:pPr>
      <w:ind w:left="4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EC2625"/>
    <w:pPr>
      <w:spacing w:before="2"/>
      <w:ind w:left="1226" w:hanging="28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262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C2625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msonormal0">
    <w:name w:val="msonormal"/>
    <w:basedOn w:val="a"/>
    <w:rsid w:val="00EC262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11">
    <w:name w:val="toc 1"/>
    <w:basedOn w:val="a"/>
    <w:autoRedefine/>
    <w:uiPriority w:val="1"/>
    <w:semiHidden/>
    <w:unhideWhenUsed/>
    <w:qFormat/>
    <w:rsid w:val="00EC2625"/>
    <w:pPr>
      <w:spacing w:before="163"/>
      <w:ind w:left="516" w:hanging="284"/>
    </w:pPr>
    <w:rPr>
      <w:sz w:val="28"/>
      <w:szCs w:val="28"/>
    </w:rPr>
  </w:style>
  <w:style w:type="paragraph" w:styleId="21">
    <w:name w:val="toc 2"/>
    <w:basedOn w:val="a"/>
    <w:autoRedefine/>
    <w:uiPriority w:val="1"/>
    <w:semiHidden/>
    <w:unhideWhenUsed/>
    <w:qFormat/>
    <w:rsid w:val="00EC2625"/>
    <w:pPr>
      <w:spacing w:before="162"/>
      <w:ind w:left="448"/>
    </w:pPr>
    <w:rPr>
      <w:sz w:val="28"/>
      <w:szCs w:val="28"/>
    </w:rPr>
  </w:style>
  <w:style w:type="paragraph" w:styleId="3">
    <w:name w:val="toc 3"/>
    <w:basedOn w:val="a"/>
    <w:autoRedefine/>
    <w:uiPriority w:val="1"/>
    <w:semiHidden/>
    <w:unhideWhenUsed/>
    <w:qFormat/>
    <w:rsid w:val="00EC2625"/>
    <w:pPr>
      <w:spacing w:before="158"/>
      <w:ind w:left="515"/>
    </w:pPr>
    <w:rPr>
      <w:sz w:val="28"/>
      <w:szCs w:val="28"/>
    </w:rPr>
  </w:style>
  <w:style w:type="paragraph" w:styleId="4">
    <w:name w:val="toc 4"/>
    <w:basedOn w:val="a"/>
    <w:autoRedefine/>
    <w:uiPriority w:val="1"/>
    <w:semiHidden/>
    <w:unhideWhenUsed/>
    <w:qFormat/>
    <w:rsid w:val="00EC2625"/>
    <w:pPr>
      <w:spacing w:before="163"/>
      <w:ind w:left="1336" w:hanging="706"/>
    </w:pPr>
    <w:rPr>
      <w:sz w:val="28"/>
      <w:szCs w:val="28"/>
    </w:rPr>
  </w:style>
  <w:style w:type="paragraph" w:styleId="a3">
    <w:name w:val="Title"/>
    <w:basedOn w:val="a"/>
    <w:link w:val="a4"/>
    <w:uiPriority w:val="10"/>
    <w:qFormat/>
    <w:rsid w:val="00EC2625"/>
    <w:pPr>
      <w:ind w:left="3631" w:right="3955"/>
      <w:jc w:val="center"/>
    </w:pPr>
    <w:rPr>
      <w:b/>
      <w:bCs/>
      <w:sz w:val="36"/>
      <w:szCs w:val="36"/>
    </w:rPr>
  </w:style>
  <w:style w:type="character" w:customStyle="1" w:styleId="a4">
    <w:name w:val="Название Знак"/>
    <w:basedOn w:val="a0"/>
    <w:link w:val="a3"/>
    <w:uiPriority w:val="10"/>
    <w:rsid w:val="00EC262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Body Text"/>
    <w:basedOn w:val="a"/>
    <w:link w:val="a6"/>
    <w:uiPriority w:val="1"/>
    <w:semiHidden/>
    <w:unhideWhenUsed/>
    <w:qFormat/>
    <w:rsid w:val="00EC2625"/>
    <w:pPr>
      <w:ind w:left="232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semiHidden/>
    <w:rsid w:val="00EC2625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EC2625"/>
    <w:pPr>
      <w:ind w:left="232" w:hanging="495"/>
    </w:pPr>
  </w:style>
  <w:style w:type="paragraph" w:customStyle="1" w:styleId="TableParagraph">
    <w:name w:val="Table Paragraph"/>
    <w:basedOn w:val="a"/>
    <w:uiPriority w:val="1"/>
    <w:qFormat/>
    <w:rsid w:val="00EC2625"/>
  </w:style>
  <w:style w:type="table" w:customStyle="1" w:styleId="TableNormal">
    <w:name w:val="Table Normal"/>
    <w:uiPriority w:val="2"/>
    <w:semiHidden/>
    <w:qFormat/>
    <w:rsid w:val="00EC262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F2DC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F2DC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6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Азиза Булатова</dc:creator>
  <cp:lastModifiedBy>Aset</cp:lastModifiedBy>
  <cp:revision>2</cp:revision>
  <dcterms:created xsi:type="dcterms:W3CDTF">2024-10-08T11:16:00Z</dcterms:created>
  <dcterms:modified xsi:type="dcterms:W3CDTF">2024-10-08T11:16:00Z</dcterms:modified>
</cp:coreProperties>
</file>